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D2E" w:rsidRDefault="00FA3D2E" w:rsidP="00FA3D2E">
      <w:bookmarkStart w:id="0" w:name="_GoBack"/>
      <w:r>
        <w:rPr>
          <w:rFonts w:hint="eastAsia"/>
        </w:rPr>
        <w:t>对美欧免战，德国别太乐观</w:t>
      </w:r>
    </w:p>
    <w:bookmarkEnd w:id="0"/>
    <w:p w:rsidR="00FA3D2E" w:rsidRDefault="00FA3D2E" w:rsidP="00FA3D2E">
      <w:r>
        <w:rPr>
          <w:rFonts w:hint="eastAsia"/>
        </w:rPr>
        <w:t>来源：环球时报</w:t>
      </w:r>
    </w:p>
    <w:p w:rsidR="00FA3D2E" w:rsidRDefault="00FA3D2E" w:rsidP="00FA3D2E">
      <w:r>
        <w:rPr>
          <w:rFonts w:hint="eastAsia"/>
        </w:rPr>
        <w:t>作者：姜锋</w:t>
      </w:r>
    </w:p>
    <w:p w:rsidR="00FA3D2E" w:rsidRDefault="00FA3D2E" w:rsidP="00FA3D2E">
      <w:r>
        <w:t>2018-07-30 00:43</w:t>
      </w:r>
    </w:p>
    <w:p w:rsidR="00FA3D2E" w:rsidRDefault="00FA3D2E" w:rsidP="00FA3D2E"/>
    <w:p w:rsidR="00FA3D2E" w:rsidRDefault="00FA3D2E" w:rsidP="00FA3D2E">
      <w:r>
        <w:rPr>
          <w:rFonts w:hint="eastAsia"/>
        </w:rPr>
        <w:t>欧盟委员会主席容克与美国总统特朗普近日就暂缓双方贸易冲突达成一致，德国格外高兴。德联邦政府经济部长阿尔特迈尔喜</w:t>
      </w:r>
      <w:proofErr w:type="gramStart"/>
      <w:r>
        <w:rPr>
          <w:rFonts w:hint="eastAsia"/>
        </w:rPr>
        <w:t>不</w:t>
      </w:r>
      <w:proofErr w:type="gramEnd"/>
      <w:r>
        <w:rPr>
          <w:rFonts w:hint="eastAsia"/>
        </w:rPr>
        <w:t>自禁地赞扬事情取得了“突破”，也是这位部长在容克启程之前还满怀忧虑地告诫不要期待过高。德国的忽喜忽忧可见一斑，也在情理之中。因为，欧美贸易争端实质上是德美贸易冲突，欧盟对美高额贸易顺差主要发生在德美之间，美国威胁要制裁的汽车行业也主要针对德国。避免和美国打贸易战，最符合德国利益，由此看来，容克的华盛顿之行为德国立了大功。德国作为外贸大国，在这场由特朗普政府挑起的全球贸易争端中如何应对，值得关注。就当前而言，虽然美欧暂缓贸易冲突，也就未来零关税谈判等议题达成一致，但发展趋势可能不像德国政府想象的那么乐观。</w:t>
      </w:r>
    </w:p>
    <w:p w:rsidR="00FA3D2E" w:rsidRDefault="00FA3D2E" w:rsidP="00FA3D2E"/>
    <w:p w:rsidR="00FA3D2E" w:rsidRDefault="00FA3D2E" w:rsidP="00FA3D2E">
      <w:r>
        <w:rPr>
          <w:rFonts w:hint="eastAsia"/>
        </w:rPr>
        <w:t>首先，不仅德国可以利用欧盟，美国也在利用，但欧盟这张牌不是万能的。借助欧盟，德国暂时避免与美国发生贸易冲突</w:t>
      </w:r>
      <w:r>
        <w:t>;同样借助欧盟，特朗普拿汽车行业开刀逼德国就范，德国一退，欧盟全体让步，可谓</w:t>
      </w:r>
      <w:proofErr w:type="gramStart"/>
      <w:r>
        <w:t>一</w:t>
      </w:r>
      <w:proofErr w:type="gramEnd"/>
      <w:r>
        <w:t>箭多雕。特朗普曾谴责德国把欧盟当工具，但也深谙其中奥妙，此次成功地“挟德国以令欧盟”，迫使欧盟答应多购买美国的大豆和液化气。在11月美国中期选举前，这无疑是特朗普巩固农民和油气</w:t>
      </w:r>
      <w:proofErr w:type="gramStart"/>
      <w:r>
        <w:t>工人票仓的</w:t>
      </w:r>
      <w:proofErr w:type="gramEnd"/>
      <w:r>
        <w:t>妙招。</w:t>
      </w:r>
    </w:p>
    <w:p w:rsidR="00FA3D2E" w:rsidRDefault="00FA3D2E" w:rsidP="00FA3D2E"/>
    <w:p w:rsidR="00FA3D2E" w:rsidRDefault="00FA3D2E" w:rsidP="00FA3D2E">
      <w:r>
        <w:rPr>
          <w:rFonts w:hint="eastAsia"/>
        </w:rPr>
        <w:t>美欧达成了一致，但德国在欧盟内部与其他成员国间的张力却增强了，平衡这一张力需要德国付出代价。近来德国政府格外强调要加强欧盟的团结，也透出德国在担心欧盟若不团结，自己就势单力薄，难以抗衡美国。</w:t>
      </w:r>
    </w:p>
    <w:p w:rsidR="00FA3D2E" w:rsidRDefault="00FA3D2E" w:rsidP="00FA3D2E"/>
    <w:p w:rsidR="00FA3D2E" w:rsidRDefault="00FA3D2E" w:rsidP="00FA3D2E"/>
    <w:p w:rsidR="00FA3D2E" w:rsidRDefault="00FA3D2E" w:rsidP="00FA3D2E">
      <w:r>
        <w:rPr>
          <w:rFonts w:hint="eastAsia"/>
        </w:rPr>
        <w:t>其次，贸易战绥靖主义行为短期可能会保全自己，但也可能损伤自己的长期利益。可以想象，德国台前幕后为促成“容克</w:t>
      </w:r>
      <w:r>
        <w:t>-特朗普交易”做了很多努力。美欧双方的联合声明中针对第三方“强制转让技术”“盗窃技术”和“国有企业”的内容，与近来德国一些人的话语有很多相似之处。给人的印象是德国为避免自己利益受损，一方面借重欧盟向美国妥协，另一方面为美国出谋划策，包括拿第三方利益作为换取美国“放一马”的砝码。就在“容克-特朗普交易”达成之后第二天，传来德国政府将以“国家安全”的名义阻止中国企业参股两家德国企业的消息，时间上如此默契，很</w:t>
      </w:r>
      <w:r>
        <w:rPr>
          <w:rFonts w:hint="eastAsia"/>
        </w:rPr>
        <w:t>难不让人猜想德国是不是有“不公开”的约定，以显示与美国合作的诚意。高度依赖对外贸易的德国需要多方商业机会和良好的信任关系，在关键时刻背弃这样的机会和关系，不是明智的选择。</w:t>
      </w:r>
    </w:p>
    <w:p w:rsidR="00FA3D2E" w:rsidRDefault="00FA3D2E" w:rsidP="00FA3D2E"/>
    <w:p w:rsidR="000F3CF3" w:rsidRDefault="00FA3D2E" w:rsidP="00FA3D2E">
      <w:r>
        <w:rPr>
          <w:rFonts w:hint="eastAsia"/>
        </w:rPr>
        <w:t>再次，中国已经被牵扯到美欧解决贸易冲突的过程中，很难置身事外。欧盟有些力量一直在有意无意地把意识形态问题塞进经贸关系中，中方需要对此正视和化解：一是中德、中欧之间各类对话要更有针对性，要耐心地解决其包括制度对抗等话题在内的意识形态问题，但不卷入意识形态辩论。二是注意区分外交工作和一般对外关系的区别，避免把经贸活动政治化地解读或夸大意义。三是保持战略定力，巨大的市场机会和不断改善的营商环境是中国立于不败之地的根本保障。同时要意识到，市场巨大早已是客观现实，但营商环境质量还需要大力改善。</w:t>
      </w:r>
      <w:r>
        <w:t>(作者是上海外国语大学研</w:t>
      </w:r>
      <w:r>
        <w:rPr>
          <w:rFonts w:hint="eastAsia"/>
        </w:rPr>
        <w:t>究员</w:t>
      </w:r>
      <w:r>
        <w:t>)</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D2E"/>
    <w:rsid w:val="000F3CF3"/>
    <w:rsid w:val="0099333B"/>
    <w:rsid w:val="00FA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912EA"/>
  <w15:chartTrackingRefBased/>
  <w15:docId w15:val="{FC8C8DCF-C27E-4F31-81F8-772F01A9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855661">
      <w:bodyDiv w:val="1"/>
      <w:marLeft w:val="0"/>
      <w:marRight w:val="0"/>
      <w:marTop w:val="0"/>
      <w:marBottom w:val="0"/>
      <w:divBdr>
        <w:top w:val="none" w:sz="0" w:space="0" w:color="auto"/>
        <w:left w:val="none" w:sz="0" w:space="0" w:color="auto"/>
        <w:bottom w:val="none" w:sz="0" w:space="0" w:color="auto"/>
        <w:right w:val="none" w:sz="0" w:space="0" w:color="auto"/>
      </w:divBdr>
      <w:divsChild>
        <w:div w:id="225846757">
          <w:marLeft w:val="0"/>
          <w:marRight w:val="0"/>
          <w:marTop w:val="0"/>
          <w:marBottom w:val="0"/>
          <w:divBdr>
            <w:top w:val="none" w:sz="0" w:space="0" w:color="auto"/>
            <w:left w:val="none" w:sz="0" w:space="0" w:color="auto"/>
            <w:bottom w:val="none" w:sz="0" w:space="0" w:color="auto"/>
            <w:right w:val="none" w:sz="0" w:space="0" w:color="auto"/>
          </w:divBdr>
          <w:divsChild>
            <w:div w:id="1081364861">
              <w:marLeft w:val="0"/>
              <w:marRight w:val="0"/>
              <w:marTop w:val="0"/>
              <w:marBottom w:val="900"/>
              <w:divBdr>
                <w:top w:val="none" w:sz="0" w:space="0" w:color="auto"/>
                <w:left w:val="none" w:sz="0" w:space="0" w:color="auto"/>
                <w:bottom w:val="none" w:sz="0" w:space="0" w:color="auto"/>
                <w:right w:val="none" w:sz="0" w:space="0" w:color="auto"/>
              </w:divBdr>
            </w:div>
            <w:div w:id="2011759663">
              <w:marLeft w:val="0"/>
              <w:marRight w:val="0"/>
              <w:marTop w:val="0"/>
              <w:marBottom w:val="390"/>
              <w:divBdr>
                <w:top w:val="none" w:sz="0" w:space="0" w:color="auto"/>
                <w:left w:val="none" w:sz="0" w:space="0" w:color="auto"/>
                <w:bottom w:val="none" w:sz="0" w:space="0" w:color="auto"/>
                <w:right w:val="none" w:sz="0" w:space="0" w:color="auto"/>
              </w:divBdr>
              <w:divsChild>
                <w:div w:id="903297216">
                  <w:marLeft w:val="0"/>
                  <w:marRight w:val="0"/>
                  <w:marTop w:val="0"/>
                  <w:marBottom w:val="0"/>
                  <w:divBdr>
                    <w:top w:val="none" w:sz="0" w:space="0" w:color="auto"/>
                    <w:left w:val="none" w:sz="0" w:space="0" w:color="auto"/>
                    <w:bottom w:val="none" w:sz="0" w:space="0" w:color="auto"/>
                    <w:right w:val="none" w:sz="0" w:space="0" w:color="auto"/>
                  </w:divBdr>
                </w:div>
                <w:div w:id="24087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70620">
          <w:marLeft w:val="0"/>
          <w:marRight w:val="0"/>
          <w:marTop w:val="0"/>
          <w:marBottom w:val="0"/>
          <w:divBdr>
            <w:top w:val="none" w:sz="0" w:space="0" w:color="auto"/>
            <w:left w:val="none" w:sz="0" w:space="0" w:color="auto"/>
            <w:bottom w:val="none" w:sz="0" w:space="0" w:color="auto"/>
            <w:right w:val="none" w:sz="0" w:space="0" w:color="auto"/>
          </w:divBdr>
          <w:divsChild>
            <w:div w:id="1967155037">
              <w:marLeft w:val="0"/>
              <w:marRight w:val="0"/>
              <w:marTop w:val="0"/>
              <w:marBottom w:val="600"/>
              <w:divBdr>
                <w:top w:val="none" w:sz="0" w:space="0" w:color="auto"/>
                <w:left w:val="none" w:sz="0" w:space="0" w:color="auto"/>
                <w:bottom w:val="none" w:sz="0" w:space="0" w:color="auto"/>
                <w:right w:val="none" w:sz="0" w:space="0" w:color="auto"/>
              </w:divBdr>
              <w:divsChild>
                <w:div w:id="154247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2020-04-16T02:55:00Z</dcterms:created>
  <dcterms:modified xsi:type="dcterms:W3CDTF">2020-04-16T02:55:00Z</dcterms:modified>
</cp:coreProperties>
</file>